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HAREESH KUMAR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hareeshmandhan83@gmail.com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Address: #33-34,Krishna Vihar Colony ,Lal Kuan,Ghaziabad(UP)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Mob no: 8544892614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Education summary</w:t>
      </w:r>
    </w:p>
    <w:tbl>
      <w:tblPr>
        <w:tblStyle w:val="Table1"/>
        <w:tblW w:w="8822.0" w:type="dxa"/>
        <w:jc w:val="left"/>
        <w:tblInd w:w="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158"/>
        <w:gridCol w:w="2498"/>
        <w:gridCol w:w="4166"/>
        <w:tblGridChange w:id="0">
          <w:tblGrid>
            <w:gridCol w:w="2158"/>
            <w:gridCol w:w="2498"/>
            <w:gridCol w:w="4166"/>
          </w:tblGrid>
        </w:tblGridChange>
      </w:tblGrid>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Degree and year of passing</w:t>
            </w:r>
          </w:p>
        </w:tc>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Institute/school</w:t>
            </w:r>
          </w:p>
        </w:tc>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Percentage</w:t>
              <w:tab/>
            </w:r>
          </w:p>
        </w:tc>
      </w:tr>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Matriculation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2005</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Swami vivekanand hss high school</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55.94%</w:t>
            </w:r>
          </w:p>
        </w:tc>
      </w:tr>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2008</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kishan majdoor inter college sahajhanpur(saharanpur)</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58.88%</w:t>
            </w:r>
          </w:p>
        </w:tc>
      </w:tr>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B.C.A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2011</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Uttaranchal college of technology dehradoon(U.A)</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75.88%</w:t>
            </w:r>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M.C.A</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2011 to 2014</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Geeta Institute Of Management And Technology(Kurukshetra)</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65%</w:t>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Total Experience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years Experience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Cloutsoft technology(jan 2015  to aug 2015)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Crestechnoft solution(sept 2015  to  Apr 2016)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Ucreate.it(june 2016 to jan 2017))</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IDS Infotech( june 2017- April 2019 )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Ucodice Pvt Limited(Apr 2019-Oct 2019)</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Mads Technology(Nov 2019- Oct 2020</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Masthead technologies(Nov 2020- May 2021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Virtual Employee Pvt Limited(June 2021 – Oct 2021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Taction Software Pvt Limted( Oct 2021- till now)</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Project(Done)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ew roman" w:cs="New roman" w:eastAsia="New roman" w:hAnsi="New roman"/>
          <w:b w:val="0"/>
          <w:i w:val="0"/>
          <w:smallCaps w:val="0"/>
          <w:strike w:val="0"/>
          <w:color w:val="000000"/>
          <w:sz w:val="28"/>
          <w:szCs w:val="2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http://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sunshinholidaysltd.co.uk(joomla)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https://whiteswandiamonds.com(joomla)</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w:t>
      </w:r>
      <w:hyperlink r:id="rId7">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http://heirloomwooddesign.com/(joomla</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http://www.cloutsoft.com(core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php)</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http://im2buy.com(joomla)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hyperlink r:id="rId8">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http://www.classification.com</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(laravel framework)</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w:t>
      </w:r>
      <w:r w:rsidDel="00000000" w:rsidR="00000000" w:rsidRPr="00000000">
        <w:rPr>
          <w:rFonts w:ascii="Times New Roman" w:cs="Times New Roman" w:eastAsia="Times New Roman" w:hAnsi="Times New Roman"/>
          <w:b w:val="1"/>
          <w:sz w:val="28"/>
          <w:szCs w:val="28"/>
          <w:rtl w:val="0"/>
        </w:rPr>
        <w:t xml:space="preserve">Formspace App </w:t>
      </w:r>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(laravel</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5.6</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Description: </w:t>
      </w:r>
      <w:r w:rsidDel="00000000" w:rsidR="00000000" w:rsidRPr="00000000">
        <w:rPr>
          <w:rFonts w:ascii="Times New Roman" w:cs="Times New Roman" w:eastAsia="Times New Roman" w:hAnsi="Times New Roman"/>
          <w:sz w:val="28"/>
          <w:szCs w:val="28"/>
          <w:rtl w:val="0"/>
        </w:rPr>
        <w:t xml:space="preserve">In this app we schedules the meeting over the google calendar where attendees would take place. And no two meetings would take place at a same time because of collision. So the events would be sync from Google Calendar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w:t>
      </w:r>
      <w:hyperlink r:id="rId9">
        <w:r w:rsidDel="00000000" w:rsidR="00000000" w:rsidRPr="00000000">
          <w:rPr>
            <w:rFonts w:ascii="Times New Roman" w:cs="Times New Roman" w:eastAsia="Times New Roman" w:hAnsi="Times New Roman"/>
            <w:b w:val="1"/>
            <w:color w:val="1155cc"/>
            <w:sz w:val="28"/>
            <w:szCs w:val="28"/>
            <w:u w:val="single"/>
            <w:rtl w:val="0"/>
          </w:rPr>
          <w:t xml:space="preserve">http://www.powersportstech.com/</w:t>
        </w:r>
      </w:hyperlink>
      <w:hyperlink r:id="rId10">
        <w:r w:rsidDel="00000000" w:rsidR="00000000" w:rsidRPr="00000000">
          <w:rPr>
            <w:rFonts w:ascii="Times New Roman" w:cs="Times New Roman" w:eastAsia="Times New Roman" w:hAnsi="Times New Roman"/>
            <w:b w:val="1"/>
            <w:i w:val="0"/>
            <w:smallCaps w:val="0"/>
            <w:strike w:val="0"/>
            <w:color w:val="1155cc"/>
            <w:sz w:val="28"/>
            <w:szCs w:val="28"/>
            <w:u w:val="single"/>
            <w:shd w:fill="auto" w:val="clear"/>
            <w:vertAlign w:val="baseline"/>
            <w:rtl w:val="0"/>
          </w:rPr>
          <w:t xml:space="preserve">(codeignetor)-</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Description: </w:t>
      </w:r>
      <w:r w:rsidDel="00000000" w:rsidR="00000000" w:rsidRPr="00000000">
        <w:rPr>
          <w:rFonts w:ascii="Times New Roman" w:cs="Times New Roman" w:eastAsia="Times New Roman" w:hAnsi="Times New Roman"/>
          <w:sz w:val="28"/>
          <w:szCs w:val="28"/>
          <w:rtl w:val="0"/>
        </w:rPr>
        <w:t xml:space="preserve">This Website Manage or sell the Sports bike Jacket, Tyres, Helmets and other components. Here we also upload the products over Ebay with price revised items and download the products from Ebay.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http://neclife.com(laravel</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800000"/>
          <w:sz w:val="28"/>
          <w:szCs w:val="28"/>
          <w:u w:val="single"/>
          <w:shd w:fill="auto" w:val="clear"/>
          <w:vertAlign w:val="baseline"/>
          <w:rtl w:val="0"/>
        </w:rPr>
        <w:t xml:space="preserve">http://areaprobe.com(zend)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w:t>
      </w:r>
      <w:hyperlink r:id="rId11">
        <w:r w:rsidDel="00000000" w:rsidR="00000000" w:rsidRPr="00000000">
          <w:rPr>
            <w:rFonts w:ascii="Calibri" w:cs="Calibri" w:eastAsia="Calibri" w:hAnsi="Calibri"/>
            <w:b w:val="0"/>
            <w:i w:val="0"/>
            <w:smallCaps w:val="0"/>
            <w:strike w:val="0"/>
            <w:color w:val="0000ff"/>
            <w:sz w:val="28"/>
            <w:szCs w:val="28"/>
            <w:u w:val="single"/>
            <w:shd w:fill="auto" w:val="clear"/>
            <w:vertAlign w:val="baseline"/>
            <w:rtl w:val="0"/>
          </w:rPr>
          <w:t xml:space="preserve">https://acoba.com.au/desi/(Codeignetor)</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12.</w:t>
      </w:r>
      <w:r w:rsidDel="00000000" w:rsidR="00000000" w:rsidRPr="00000000">
        <w:rPr>
          <w:sz w:val="28"/>
          <w:szCs w:val="28"/>
          <w:rtl w:val="0"/>
        </w:rPr>
        <w:t xml:space="preserve">Azoi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(Laravel 5.8)-</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5"/>
          <w:szCs w:val="25"/>
        </w:rPr>
      </w:pPr>
      <w:r w:rsidDel="00000000" w:rsidR="00000000" w:rsidRPr="00000000">
        <w:rPr>
          <w:b w:val="1"/>
          <w:sz w:val="25"/>
          <w:szCs w:val="25"/>
          <w:rtl w:val="0"/>
        </w:rPr>
        <w:t xml:space="preserve">Description: </w:t>
      </w:r>
      <w:r w:rsidDel="00000000" w:rsidR="00000000" w:rsidRPr="00000000">
        <w:rPr>
          <w:sz w:val="25"/>
          <w:szCs w:val="25"/>
          <w:rtl w:val="0"/>
        </w:rPr>
        <w:t xml:space="preserve">In this App We schedules the Church pray. E.g Some pray would take place on Monday 03 PM and 06 PM but some would take place at Sunday 09 PM.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5"/>
          <w:szCs w:val="25"/>
        </w:rPr>
      </w:pPr>
      <w:r w:rsidDel="00000000" w:rsidR="00000000" w:rsidRPr="00000000">
        <w:rPr>
          <w:sz w:val="25"/>
          <w:szCs w:val="25"/>
          <w:rtl w:val="0"/>
        </w:rPr>
        <w:t xml:space="preserve">It has built upon Laravel 5.8</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http://13.127.68.32:8001(Laravel 5.8)</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hyperlink r:id="rId12">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hitachiadmin@gmail.com</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A0002</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Truefire(Laravel 5.8)</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Description: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this project weapons are allocated to different officers and groups, And we can add seprate devices(Doc,Mac,grips) from web</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 Loan Management system(laravel 5.8)</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Description: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Stakeholder: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view the statistics of all Bank officers and District Authority officers loans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DA Officer: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apply for loan and also can view the applied,rejected,pending loans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Bank Officer: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approve, reject the loans on basis docs and information provided by DA officer regarding Applicants and also send the monthly excel sheet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Admin: can create the applicants,banks,branches,state,country,city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16. Laundary(Laravel 6.0)</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this project cloths will be share to service taker which Iron, Dry Clean and provide another service. From Back end different services,services location,users,pages,blogs,user roles can be managed. On the frontend  we manage the order by inputing customer details,service items(cloths different category,Payment details and other things). And on frontend dashboard an statics corresponding to Orders,revenue and services management has been listed out.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17 Chipss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Technologies(Pimcore 11+ React)</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Functionality: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is healthcare based project where the patients in form of clients has ben registered where their basic info, Consent(Taking agreement for the further actions),Followup, Referral,Assessment,Suplemantry information and State assessment forms has been filled up. And two kind of patients would be register(Adult(above 18+ ) and </w:t>
      </w: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adolescent(Between 13 to 17)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we are using both kind of APIs(Custom APIs and webservices) to communicate with server.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Trainings</w:t>
      </w:r>
    </w:p>
    <w:tbl>
      <w:tblPr>
        <w:tblStyle w:val="Table2"/>
        <w:bidiVisual w:val="1"/>
        <w:tblW w:w="8868.0" w:type="dxa"/>
        <w:jc w:val="left"/>
        <w:tblInd w:w="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434"/>
        <w:gridCol w:w="4434"/>
        <w:tblGridChange w:id="0">
          <w:tblGrid>
            <w:gridCol w:w="4434"/>
            <w:gridCol w:w="4434"/>
          </w:tblGrid>
        </w:tblGridChange>
      </w:tblGrid>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Company/institute</w:t>
            </w:r>
          </w:p>
        </w:tc>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M.C.A</w:t>
            </w:r>
          </w:p>
        </w:tc>
      </w:tr>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A2it ,Chandigarh</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z3384iydp6qu" w:id="0"/>
            <w:bookmarkEnd w:id="0"/>
            <w:r w:rsidDel="00000000" w:rsidR="00000000" w:rsidRPr="00000000">
              <w:rPr>
                <w:rtl w:val="0"/>
              </w:rPr>
            </w:r>
          </w:p>
        </w:tc>
      </w:tr>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PHP, Chandigarh(Duration-6 months)</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Technology</w:t>
      </w:r>
    </w:p>
    <w:tbl>
      <w:tblPr>
        <w:tblStyle w:val="Table3"/>
        <w:bidiVisual w:val="1"/>
        <w:tblW w:w="8919.0" w:type="dxa"/>
        <w:jc w:val="left"/>
        <w:tblInd w:w="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459"/>
        <w:gridCol w:w="4460"/>
        <w:tblGridChange w:id="0">
          <w:tblGrid>
            <w:gridCol w:w="4459"/>
            <w:gridCol w:w="446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C,C++,Core Java, Core  php,Html,Css, Joomla, Jquery, Ajax, Laravel framework,C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odignitor,Moodle framework, React JS and Pimcore</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Software/Hardware</w:t>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Personal Details</w:t>
      </w:r>
    </w:p>
    <w:tbl>
      <w:tblPr>
        <w:tblStyle w:val="Table4"/>
        <w:bidiVisual w:val="1"/>
        <w:tblW w:w="8868.0" w:type="dxa"/>
        <w:jc w:val="left"/>
        <w:tblInd w:w="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434"/>
        <w:gridCol w:w="4434"/>
        <w:tblGridChange w:id="0">
          <w:tblGrid>
            <w:gridCol w:w="4434"/>
            <w:gridCol w:w="4434"/>
          </w:tblGrid>
        </w:tblGridChange>
      </w:tblGrid>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 Krishan Pal Singh</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Father’s Name</w:t>
            </w:r>
          </w:p>
        </w:tc>
      </w:tr>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Jan 1990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of Birth</w:t>
            </w:r>
          </w:p>
        </w:tc>
      </w:tr>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Indian</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Nationality</w:t>
            </w:r>
          </w:p>
        </w:tc>
      </w:tr>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Gender</w:t>
            </w:r>
          </w:p>
        </w:tc>
      </w:tr>
      <w:tr>
        <w:trPr>
          <w:cantSplit w:val="0"/>
          <w:trHeight w:val="1" w:hRule="atLeast"/>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Married</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Martial status</w:t>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8.0" w:type="dxa"/>
        <w:bottom w:w="0.0" w:type="dxa"/>
        <w:right w:w="108.0" w:type="dxa"/>
      </w:tblCellMar>
    </w:tblPr>
  </w:style>
  <w:style w:type="table" w:styleId="Table2">
    <w:basedOn w:val="TableNormal"/>
    <w:tblPr>
      <w:tblStyleRowBandSize w:val="1"/>
      <w:tblStyleColBandSize w:val="1"/>
      <w:tblCellMar>
        <w:top w:w="0.0" w:type="dxa"/>
        <w:left w:w="98.0" w:type="dxa"/>
        <w:bottom w:w="0.0" w:type="dxa"/>
        <w:right w:w="108.0" w:type="dxa"/>
      </w:tblCellMar>
    </w:tblPr>
  </w:style>
  <w:style w:type="table" w:styleId="Table3">
    <w:basedOn w:val="TableNormal"/>
    <w:tblPr>
      <w:tblStyleRowBandSize w:val="1"/>
      <w:tblStyleColBandSize w:val="1"/>
      <w:tblCellMar>
        <w:top w:w="0.0" w:type="dxa"/>
        <w:left w:w="98.0" w:type="dxa"/>
        <w:bottom w:w="0.0" w:type="dxa"/>
        <w:right w:w="108.0" w:type="dxa"/>
      </w:tblCellMar>
    </w:tblPr>
  </w:style>
  <w:style w:type="table" w:styleId="Table4">
    <w:basedOn w:val="TableNormal"/>
    <w:tblPr>
      <w:tblStyleRowBandSize w:val="1"/>
      <w:tblStyleColBandSize w:val="1"/>
      <w:tblCellMar>
        <w:top w:w="0.0" w:type="dxa"/>
        <w:left w:w="9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8.0" w:type="dxa"/>
        <w:bottom w:w="0.0" w:type="dxa"/>
        <w:right w:w="108.0" w:type="dxa"/>
      </w:tblCellMar>
    </w:tblPr>
  </w:style>
  <w:style w:type="table" w:styleId="Table2">
    <w:basedOn w:val="TableNormal"/>
    <w:tblPr>
      <w:tblStyleRowBandSize w:val="1"/>
      <w:tblStyleColBandSize w:val="1"/>
      <w:tblCellMar>
        <w:top w:w="0.0" w:type="dxa"/>
        <w:left w:w="98.0" w:type="dxa"/>
        <w:bottom w:w="0.0" w:type="dxa"/>
        <w:right w:w="108.0" w:type="dxa"/>
      </w:tblCellMar>
    </w:tblPr>
  </w:style>
  <w:style w:type="table" w:styleId="Table3">
    <w:basedOn w:val="TableNormal"/>
    <w:tblPr>
      <w:tblStyleRowBandSize w:val="1"/>
      <w:tblStyleColBandSize w:val="1"/>
      <w:tblCellMar>
        <w:top w:w="0.0" w:type="dxa"/>
        <w:left w:w="98.0" w:type="dxa"/>
        <w:bottom w:w="0.0" w:type="dxa"/>
        <w:right w:w="108.0" w:type="dxa"/>
      </w:tblCellMar>
    </w:tblPr>
  </w:style>
  <w:style w:type="table" w:styleId="Table4">
    <w:basedOn w:val="TableNormal"/>
    <w:tblPr>
      <w:tblStyleRowBandSize w:val="1"/>
      <w:tblStyleColBandSize w:val="1"/>
      <w:tblCellMar>
        <w:top w:w="0.0" w:type="dxa"/>
        <w:left w:w="9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coba.com.au/desi/(Codeignetor)" TargetMode="External"/><Relationship Id="rId10" Type="http://schemas.openxmlformats.org/officeDocument/2006/relationships/hyperlink" Target="http://www.powersportstech.com/(codeignetor)-" TargetMode="External"/><Relationship Id="rId12" Type="http://schemas.openxmlformats.org/officeDocument/2006/relationships/hyperlink" Target="mailto:hitachiadmin@gmail.com" TargetMode="External"/><Relationship Id="rId9" Type="http://schemas.openxmlformats.org/officeDocument/2006/relationships/hyperlink" Target="http://www.powersportstech.com/(codeigneto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eirloomwooddesign.com/(joomla" TargetMode="External"/><Relationship Id="rId8" Type="http://schemas.openxmlformats.org/officeDocument/2006/relationships/hyperlink" Target="http://www.classifi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0OxyaCD3VrN26JTCPfoEIr5uvA==">CgMxLjAyDmguejMzODRpeWRwNnF1OAByITFPVzhkSjhyb3dfR0JmYjNtZTVlZnRvV0RnNWVwRy1qbg==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lpwstr>false</vt:lpwstr>
  </property>
  <property fmtid="{D5CDD505-2E9C-101B-9397-08002B2CF9AE}" pid="4" name="ICV">
    <vt:lpwstr>1d7885cca8e4404a8e078f10ab772d51</vt:lpwstr>
  </property>
  <property fmtid="{D5CDD505-2E9C-101B-9397-08002B2CF9AE}" pid="5" name="KSOProductBuildVer">
    <vt:lpwstr>1033-10.2.0.7635</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